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389" w:rsidRDefault="005C2389"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龙川县卫生监督所</w:t>
      </w:r>
      <w:r>
        <w:rPr>
          <w:rFonts w:ascii="黑体" w:eastAsia="黑体"/>
          <w:sz w:val="44"/>
          <w:szCs w:val="44"/>
        </w:rPr>
        <w:t>2015</w:t>
      </w:r>
      <w:r>
        <w:rPr>
          <w:rFonts w:ascii="黑体" w:eastAsia="黑体" w:hint="eastAsia"/>
          <w:sz w:val="44"/>
          <w:szCs w:val="44"/>
        </w:rPr>
        <w:t>年度部门预算公开</w:t>
      </w:r>
    </w:p>
    <w:p w:rsidR="005C2389" w:rsidRDefault="005C2389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5C2389" w:rsidRDefault="005C2389">
      <w:pPr>
        <w:widowControl/>
        <w:ind w:firstLine="560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一、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部门基本情况</w:t>
      </w:r>
    </w:p>
    <w:p w:rsidR="005C2389" w:rsidRDefault="005C2389">
      <w:pPr>
        <w:widowControl/>
        <w:ind w:firstLine="645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（一）部门主要职能</w:t>
      </w:r>
    </w:p>
    <w:p w:rsidR="005C2389" w:rsidRDefault="005C2389">
      <w:pPr>
        <w:widowControl/>
        <w:jc w:val="left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龙川县卫生监督所依据龙机编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[2002]44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号文的要求，于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10"/>
          <w:attr w:name="Year" w:val="2002"/>
        </w:smartTagPr>
        <w:r>
          <w:rPr>
            <w:rFonts w:ascii="仿宋_GB2312" w:eastAsia="仿宋_GB2312" w:hAnsi="宋体" w:cs="宋体"/>
            <w:color w:val="000000"/>
            <w:kern w:val="0"/>
            <w:sz w:val="30"/>
            <w:szCs w:val="30"/>
          </w:rPr>
          <w:t>2002</w:t>
        </w:r>
        <w:r>
          <w:rPr>
            <w:rFonts w:ascii="仿宋_GB2312" w:eastAsia="仿宋_GB2312" w:hAnsi="宋体" w:cs="宋体" w:hint="eastAsia"/>
            <w:color w:val="000000"/>
            <w:kern w:val="0"/>
            <w:sz w:val="30"/>
            <w:szCs w:val="30"/>
          </w:rPr>
          <w:t>年</w:t>
        </w:r>
        <w:r>
          <w:rPr>
            <w:rFonts w:ascii="仿宋_GB2312" w:eastAsia="仿宋_GB2312" w:hAnsi="宋体" w:cs="宋体"/>
            <w:color w:val="000000"/>
            <w:kern w:val="0"/>
            <w:sz w:val="30"/>
            <w:szCs w:val="30"/>
          </w:rPr>
          <w:t>10</w:t>
        </w:r>
        <w:r>
          <w:rPr>
            <w:rFonts w:ascii="仿宋_GB2312" w:eastAsia="仿宋_GB2312" w:hAnsi="宋体" w:cs="宋体" w:hint="eastAsia"/>
            <w:color w:val="000000"/>
            <w:kern w:val="0"/>
            <w:sz w:val="30"/>
            <w:szCs w:val="30"/>
          </w:rPr>
          <w:t>月</w:t>
        </w:r>
        <w:r>
          <w:rPr>
            <w:rFonts w:ascii="仿宋_GB2312" w:eastAsia="仿宋_GB2312" w:hAnsi="宋体" w:cs="宋体"/>
            <w:color w:val="000000"/>
            <w:kern w:val="0"/>
            <w:sz w:val="30"/>
            <w:szCs w:val="30"/>
          </w:rPr>
          <w:t>24</w:t>
        </w:r>
        <w:r>
          <w:rPr>
            <w:rFonts w:ascii="仿宋_GB2312" w:eastAsia="仿宋_GB2312" w:hAnsi="宋体" w:cs="宋体" w:hint="eastAsia"/>
            <w:color w:val="000000"/>
            <w:kern w:val="0"/>
            <w:sz w:val="30"/>
            <w:szCs w:val="30"/>
          </w:rPr>
          <w:t>日</w:t>
        </w:r>
      </w:smartTag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成立，是副科级事业单位，内设公卫股、稽查股、办公室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个职能科室。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具体职责：</w:t>
      </w:r>
    </w:p>
    <w:p w:rsidR="005C2389" w:rsidRDefault="005C2389">
      <w:pPr>
        <w:widowControl/>
        <w:ind w:firstLine="562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b/>
          <w:bCs/>
          <w:color w:val="000000"/>
          <w:kern w:val="0"/>
          <w:sz w:val="30"/>
          <w:szCs w:val="30"/>
        </w:rPr>
        <w:t>1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、行政许可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：受理</w:t>
      </w:r>
      <w:r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公共场所经营单位、生活饮用水生产经营单位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等的卫生许可申请。</w:t>
      </w:r>
    </w:p>
    <w:p w:rsidR="005C2389" w:rsidRDefault="005C2389">
      <w:pPr>
        <w:widowControl/>
        <w:ind w:firstLine="562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b/>
          <w:bCs/>
          <w:color w:val="000000"/>
          <w:kern w:val="0"/>
          <w:sz w:val="30"/>
          <w:szCs w:val="30"/>
        </w:rPr>
        <w:t>2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、日常监督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：包括</w:t>
      </w:r>
      <w:r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预防性卫生监督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和</w:t>
      </w:r>
      <w:r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经常性卫生监督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。卫生许可审查等等都是预防性卫生监督的内容；经常性卫生监督就是</w:t>
      </w:r>
      <w:r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日常监督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公共场所、医疗机构、学校及生活饮用水的日常卫生进行卫生监督，如经营单位有无《卫生许可证》或《医疗机构执业许可证》，从业人员有无相应的执业资格，生产经营环境是否符合卫生要求、传染病预防控制、医院感染控制等等。</w:t>
      </w:r>
    </w:p>
    <w:p w:rsidR="005C2389" w:rsidRDefault="005C2389">
      <w:pPr>
        <w:widowControl/>
        <w:ind w:firstLine="562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b/>
          <w:bCs/>
          <w:color w:val="000000"/>
          <w:kern w:val="0"/>
          <w:sz w:val="30"/>
          <w:szCs w:val="30"/>
        </w:rPr>
        <w:t>3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、行政处罚</w:t>
      </w: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：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对日常监督管理中发现、社会举报或上级交办的卫生类违法行为进行现场检查、调查取证、提出处理意见、执行卫生局做出的处罚决定（如送达告知和决定文书、提出强制执行等等）。</w:t>
      </w:r>
    </w:p>
    <w:p w:rsidR="005C2389" w:rsidRDefault="005C2389">
      <w:pPr>
        <w:widowControl/>
        <w:ind w:firstLine="562"/>
        <w:jc w:val="left"/>
        <w:rPr>
          <w:rFonts w:ascii="仿宋_GB2312" w:eastAsia="仿宋_GB2312" w:hAnsi="宋体"/>
          <w:kern w:val="0"/>
          <w:sz w:val="30"/>
          <w:szCs w:val="30"/>
        </w:rPr>
      </w:pPr>
      <w:r>
        <w:rPr>
          <w:rFonts w:ascii="仿宋_GB2312" w:eastAsia="仿宋_GB2312" w:hAnsi="宋体"/>
          <w:b/>
          <w:bCs/>
          <w:kern w:val="0"/>
          <w:sz w:val="30"/>
          <w:szCs w:val="30"/>
        </w:rPr>
        <w:t>4</w:t>
      </w:r>
      <w:r>
        <w:rPr>
          <w:rFonts w:ascii="仿宋_GB2312" w:eastAsia="仿宋_GB2312" w:hAnsi="宋体" w:hint="eastAsia"/>
          <w:b/>
          <w:bCs/>
          <w:kern w:val="0"/>
          <w:sz w:val="30"/>
          <w:szCs w:val="30"/>
        </w:rPr>
        <w:t>、突发事件处理</w:t>
      </w:r>
      <w:r>
        <w:rPr>
          <w:rFonts w:ascii="仿宋_GB2312" w:eastAsia="仿宋_GB2312" w:hAnsi="宋体" w:hint="eastAsia"/>
          <w:b/>
          <w:kern w:val="0"/>
          <w:sz w:val="30"/>
          <w:szCs w:val="30"/>
        </w:rPr>
        <w:t>：</w:t>
      </w:r>
      <w:r>
        <w:rPr>
          <w:rFonts w:ascii="仿宋_GB2312" w:eastAsia="仿宋_GB2312" w:hAnsi="宋体" w:hint="eastAsia"/>
          <w:kern w:val="0"/>
          <w:sz w:val="30"/>
          <w:szCs w:val="30"/>
        </w:rPr>
        <w:t>对危害公共卫生中毒事故（食物中毒、职业中毒等）、重大疫情和突发事件（</w:t>
      </w:r>
      <w:r>
        <w:rPr>
          <w:rFonts w:ascii="仿宋_GB2312" w:eastAsia="仿宋_GB2312" w:hAnsi="宋体"/>
          <w:kern w:val="0"/>
          <w:sz w:val="30"/>
          <w:szCs w:val="30"/>
        </w:rPr>
        <w:t>SARS</w:t>
      </w:r>
      <w:r>
        <w:rPr>
          <w:rFonts w:ascii="仿宋_GB2312" w:eastAsia="仿宋_GB2312" w:hAnsi="宋体" w:hint="eastAsia"/>
          <w:kern w:val="0"/>
          <w:sz w:val="30"/>
          <w:szCs w:val="30"/>
        </w:rPr>
        <w:t>、禽流感）的调查处理。</w:t>
      </w:r>
    </w:p>
    <w:p w:rsidR="005C2389" w:rsidRDefault="005C2389" w:rsidP="001B06D4">
      <w:pPr>
        <w:spacing w:line="360" w:lineRule="auto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（二）人员编制情况</w:t>
      </w:r>
    </w:p>
    <w:p w:rsidR="005C2389" w:rsidRDefault="005C2389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核定编制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18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人，退休人员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人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,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实有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12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人。</w:t>
      </w:r>
    </w:p>
    <w:p w:rsidR="005C2389" w:rsidRDefault="005C2389">
      <w:pPr>
        <w:spacing w:line="360" w:lineRule="auto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二、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年部门预算情况说明</w:t>
      </w:r>
    </w:p>
    <w:p w:rsidR="005C2389" w:rsidRDefault="005C2389" w:rsidP="001B06D4">
      <w:pPr>
        <w:numPr>
          <w:ilvl w:val="0"/>
          <w:numId w:val="1"/>
        </w:numPr>
        <w:spacing w:line="360" w:lineRule="auto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收入预算说明</w:t>
      </w:r>
    </w:p>
    <w:p w:rsidR="005C2389" w:rsidRDefault="005C2389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年财政公共卫生预算拨款</w:t>
      </w:r>
      <w:r>
        <w:rPr>
          <w:rFonts w:ascii="仿宋_GB2312" w:eastAsia="仿宋_GB2312" w:hAnsi="仿宋_GB2312" w:cs="仿宋_GB2312"/>
          <w:sz w:val="32"/>
          <w:szCs w:val="32"/>
        </w:rPr>
        <w:t>86.61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C2389" w:rsidRDefault="005C2389" w:rsidP="001B06D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（二）支出预算说明</w:t>
      </w:r>
    </w:p>
    <w:p w:rsidR="005C2389" w:rsidRDefault="005C2389" w:rsidP="001B06D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、按科目划分</w:t>
      </w:r>
    </w:p>
    <w:p w:rsidR="005C2389" w:rsidRDefault="005C2389" w:rsidP="001B06D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2015</w:t>
      </w:r>
      <w:r>
        <w:rPr>
          <w:rFonts w:ascii="仿宋_GB2312" w:eastAsia="仿宋_GB2312" w:hint="eastAsia"/>
          <w:sz w:val="28"/>
          <w:szCs w:val="28"/>
        </w:rPr>
        <w:t>年财政拨款支出预算</w:t>
      </w:r>
      <w:r>
        <w:rPr>
          <w:rFonts w:ascii="仿宋_GB2312" w:eastAsia="仿宋_GB2312"/>
          <w:sz w:val="28"/>
          <w:szCs w:val="28"/>
        </w:rPr>
        <w:t>86.61</w:t>
      </w:r>
      <w:r>
        <w:rPr>
          <w:rFonts w:ascii="仿宋_GB2312" w:eastAsia="仿宋_GB2312" w:hint="eastAsia"/>
          <w:sz w:val="28"/>
          <w:szCs w:val="28"/>
        </w:rPr>
        <w:t>万元，其中：社会保障和就业支出</w:t>
      </w:r>
      <w:r>
        <w:rPr>
          <w:rFonts w:ascii="仿宋_GB2312" w:eastAsia="仿宋_GB2312"/>
          <w:sz w:val="28"/>
          <w:szCs w:val="28"/>
        </w:rPr>
        <w:t>11.57</w:t>
      </w:r>
      <w:r>
        <w:rPr>
          <w:rFonts w:ascii="仿宋_GB2312" w:eastAsia="仿宋_GB2312" w:hint="eastAsia"/>
          <w:sz w:val="28"/>
          <w:szCs w:val="28"/>
        </w:rPr>
        <w:t>万元，医疗卫生与计划生育支出</w:t>
      </w:r>
      <w:r>
        <w:rPr>
          <w:rFonts w:ascii="仿宋_GB2312" w:eastAsia="仿宋_GB2312"/>
          <w:sz w:val="28"/>
          <w:szCs w:val="28"/>
        </w:rPr>
        <w:t>75.04</w:t>
      </w:r>
      <w:r>
        <w:rPr>
          <w:rFonts w:ascii="仿宋_GB2312" w:eastAsia="仿宋_GB2312" w:hint="eastAsia"/>
          <w:sz w:val="28"/>
          <w:szCs w:val="28"/>
        </w:rPr>
        <w:t>万元。</w:t>
      </w:r>
    </w:p>
    <w:p w:rsidR="005C2389" w:rsidRDefault="005C2389" w:rsidP="001B06D4">
      <w:pPr>
        <w:numPr>
          <w:ilvl w:val="0"/>
          <w:numId w:val="2"/>
        </w:num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按用途划分</w:t>
      </w:r>
    </w:p>
    <w:p w:rsidR="005C2389" w:rsidRDefault="005C2389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2015</w:t>
      </w:r>
      <w:r>
        <w:rPr>
          <w:rFonts w:ascii="仿宋_GB2312" w:eastAsia="仿宋_GB2312" w:hint="eastAsia"/>
          <w:sz w:val="28"/>
          <w:szCs w:val="28"/>
        </w:rPr>
        <w:t>年财政拨款支出按用途划分，基本支出</w:t>
      </w:r>
      <w:r>
        <w:rPr>
          <w:rFonts w:ascii="仿宋_GB2312" w:eastAsia="仿宋_GB2312"/>
          <w:sz w:val="28"/>
          <w:szCs w:val="28"/>
        </w:rPr>
        <w:t>86.61</w:t>
      </w:r>
      <w:r>
        <w:rPr>
          <w:rFonts w:ascii="仿宋_GB2312" w:eastAsia="仿宋_GB2312" w:hint="eastAsia"/>
          <w:sz w:val="28"/>
          <w:szCs w:val="28"/>
        </w:rPr>
        <w:t>万元，占</w:t>
      </w:r>
      <w:r>
        <w:rPr>
          <w:rFonts w:ascii="仿宋_GB2312" w:eastAsia="仿宋_GB2312"/>
          <w:sz w:val="28"/>
          <w:szCs w:val="28"/>
        </w:rPr>
        <w:t>100%</w:t>
      </w:r>
      <w:r>
        <w:rPr>
          <w:rFonts w:ascii="仿宋_GB2312" w:eastAsia="仿宋_GB2312" w:hint="eastAsia"/>
          <w:sz w:val="28"/>
          <w:szCs w:val="28"/>
        </w:rPr>
        <w:t>，其中：工资福利支出</w:t>
      </w:r>
      <w:r>
        <w:rPr>
          <w:rFonts w:ascii="仿宋_GB2312" w:eastAsia="仿宋_GB2312"/>
          <w:sz w:val="28"/>
          <w:szCs w:val="28"/>
        </w:rPr>
        <w:t>62.34</w:t>
      </w:r>
      <w:r>
        <w:rPr>
          <w:rFonts w:ascii="仿宋_GB2312" w:eastAsia="仿宋_GB2312" w:hint="eastAsia"/>
          <w:sz w:val="28"/>
          <w:szCs w:val="28"/>
        </w:rPr>
        <w:t>万元，对个人和家庭的补助</w:t>
      </w:r>
      <w:r>
        <w:rPr>
          <w:rFonts w:ascii="仿宋_GB2312" w:eastAsia="仿宋_GB2312"/>
          <w:sz w:val="28"/>
          <w:szCs w:val="28"/>
        </w:rPr>
        <w:t>11.57</w:t>
      </w:r>
      <w:r>
        <w:rPr>
          <w:rFonts w:ascii="仿宋_GB2312" w:eastAsia="仿宋_GB2312" w:hint="eastAsia"/>
          <w:sz w:val="28"/>
          <w:szCs w:val="28"/>
        </w:rPr>
        <w:t>万元，公用经费支出</w:t>
      </w:r>
      <w:r>
        <w:rPr>
          <w:rFonts w:ascii="仿宋_GB2312" w:eastAsia="仿宋_GB2312"/>
          <w:sz w:val="28"/>
          <w:szCs w:val="28"/>
        </w:rPr>
        <w:t>12.70</w:t>
      </w:r>
      <w:r>
        <w:rPr>
          <w:rFonts w:ascii="仿宋_GB2312" w:eastAsia="仿宋_GB2312" w:hint="eastAsia"/>
          <w:sz w:val="28"/>
          <w:szCs w:val="28"/>
        </w:rPr>
        <w:t>万元。</w:t>
      </w:r>
    </w:p>
    <w:p w:rsidR="005C2389" w:rsidRDefault="005C2389" w:rsidP="001B06D4">
      <w:pPr>
        <w:spacing w:line="360" w:lineRule="auto"/>
        <w:ind w:firstLineChars="200" w:firstLine="3168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三、“三公”经费预算情况说明</w:t>
      </w:r>
    </w:p>
    <w:p w:rsidR="005C2389" w:rsidRDefault="005C2389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年公共财政预算安排的“三公”经费</w:t>
      </w:r>
      <w:r>
        <w:rPr>
          <w:rFonts w:ascii="仿宋_GB2312" w:eastAsia="仿宋_GB2312" w:hAnsi="仿宋_GB2312" w:cs="仿宋_GB2312"/>
          <w:sz w:val="32"/>
          <w:szCs w:val="32"/>
        </w:rPr>
        <w:t>56000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元，其中：公务用车运行维护费支出</w:t>
      </w:r>
      <w:r>
        <w:rPr>
          <w:rFonts w:ascii="仿宋_GB2312" w:eastAsia="仿宋_GB2312" w:hAnsi="仿宋_GB2312" w:cs="仿宋_GB2312"/>
          <w:sz w:val="32"/>
          <w:szCs w:val="32"/>
        </w:rPr>
        <w:t>27000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元，公务接待费支出</w:t>
      </w:r>
      <w:r>
        <w:rPr>
          <w:rFonts w:ascii="仿宋_GB2312" w:eastAsia="仿宋_GB2312" w:hAnsi="仿宋_GB2312" w:cs="仿宋_GB2312"/>
          <w:sz w:val="32"/>
          <w:szCs w:val="32"/>
        </w:rPr>
        <w:t>29000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元。</w:t>
      </w:r>
    </w:p>
    <w:p w:rsidR="005C2389" w:rsidRDefault="005C2389">
      <w:pPr>
        <w:rPr>
          <w:rFonts w:ascii="仿宋_GB2312" w:eastAsia="仿宋_GB2312" w:hAnsi="仿宋_GB2312" w:cs="仿宋_GB2312"/>
          <w:sz w:val="32"/>
          <w:szCs w:val="32"/>
        </w:rPr>
      </w:pPr>
    </w:p>
    <w:p w:rsidR="005C2389" w:rsidRDefault="005C2389">
      <w:pPr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5C2389" w:rsidRDefault="005C2389">
      <w:pPr>
        <w:rPr>
          <w:rFonts w:ascii="仿宋_GB2312" w:eastAsia="仿宋_GB2312" w:hAnsi="仿宋_GB2312" w:cs="仿宋_GB2312"/>
          <w:sz w:val="32"/>
          <w:szCs w:val="32"/>
        </w:rPr>
      </w:pPr>
    </w:p>
    <w:p w:rsidR="005C2389" w:rsidRDefault="005C2389">
      <w:pPr>
        <w:rPr>
          <w:rFonts w:ascii="仿宋_GB2312" w:eastAsia="仿宋_GB2312" w:hAnsi="仿宋_GB2312" w:cs="仿宋_GB2312"/>
          <w:sz w:val="32"/>
          <w:szCs w:val="32"/>
        </w:rPr>
      </w:pPr>
    </w:p>
    <w:p w:rsidR="005C2389" w:rsidRDefault="005C2389" w:rsidP="001B06D4">
      <w:pPr>
        <w:ind w:firstLineChars="15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龙川县卫生监督所</w:t>
      </w:r>
    </w:p>
    <w:p w:rsidR="005C2389" w:rsidRDefault="005C2389" w:rsidP="005D5F45">
      <w:pPr>
        <w:ind w:firstLineChars="13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>
        <w:rPr>
          <w:rFonts w:ascii="宋体" w:hAnsi="宋体" w:cs="仿宋_GB2312" w:hint="eastAsia"/>
          <w:sz w:val="32"/>
          <w:szCs w:val="32"/>
        </w:rPr>
        <w:t>○</w:t>
      </w:r>
      <w:r>
        <w:rPr>
          <w:rFonts w:ascii="仿宋_GB2312" w:eastAsia="仿宋_GB2312" w:hAnsi="仿宋_GB2312" w:cs="仿宋_GB2312" w:hint="eastAsia"/>
          <w:sz w:val="32"/>
          <w:szCs w:val="32"/>
        </w:rPr>
        <w:t>一五年三月二十三日</w:t>
      </w:r>
    </w:p>
    <w:sectPr w:rsidR="005C2389" w:rsidSect="00417E08">
      <w:pgSz w:w="11906" w:h="16838"/>
      <w:pgMar w:top="1701" w:right="1134" w:bottom="1134" w:left="158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EDA61"/>
    <w:multiLevelType w:val="singleLevel"/>
    <w:tmpl w:val="550EDA61"/>
    <w:lvl w:ilvl="0">
      <w:start w:val="1"/>
      <w:numFmt w:val="chineseCounting"/>
      <w:suff w:val="nothing"/>
      <w:lvlText w:val="(%1）"/>
      <w:lvlJc w:val="left"/>
      <w:rPr>
        <w:rFonts w:cs="Times New Roman"/>
      </w:rPr>
    </w:lvl>
  </w:abstractNum>
  <w:abstractNum w:abstractNumId="1">
    <w:nsid w:val="550EDBCA"/>
    <w:multiLevelType w:val="singleLevel"/>
    <w:tmpl w:val="550EDBCA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A3C"/>
    <w:rsid w:val="00022FBB"/>
    <w:rsid w:val="00025145"/>
    <w:rsid w:val="000A53BB"/>
    <w:rsid w:val="000D7548"/>
    <w:rsid w:val="001802F6"/>
    <w:rsid w:val="001B06D4"/>
    <w:rsid w:val="001F4962"/>
    <w:rsid w:val="00224930"/>
    <w:rsid w:val="002D3B6D"/>
    <w:rsid w:val="003606AD"/>
    <w:rsid w:val="00367B2F"/>
    <w:rsid w:val="0037458B"/>
    <w:rsid w:val="003875B1"/>
    <w:rsid w:val="00417E08"/>
    <w:rsid w:val="00423AAC"/>
    <w:rsid w:val="004410A3"/>
    <w:rsid w:val="00596F2A"/>
    <w:rsid w:val="005B1C1A"/>
    <w:rsid w:val="005C2389"/>
    <w:rsid w:val="005D5F45"/>
    <w:rsid w:val="005F6FAA"/>
    <w:rsid w:val="006A4099"/>
    <w:rsid w:val="006D5F49"/>
    <w:rsid w:val="006F38E8"/>
    <w:rsid w:val="00724572"/>
    <w:rsid w:val="00726EF7"/>
    <w:rsid w:val="00727B2C"/>
    <w:rsid w:val="0073239A"/>
    <w:rsid w:val="007A453B"/>
    <w:rsid w:val="007A58B4"/>
    <w:rsid w:val="007B4859"/>
    <w:rsid w:val="007C1A3C"/>
    <w:rsid w:val="00821A9E"/>
    <w:rsid w:val="008763AC"/>
    <w:rsid w:val="008D61E7"/>
    <w:rsid w:val="008D75C5"/>
    <w:rsid w:val="008E757F"/>
    <w:rsid w:val="0093540F"/>
    <w:rsid w:val="009646A2"/>
    <w:rsid w:val="00987275"/>
    <w:rsid w:val="0099474A"/>
    <w:rsid w:val="009A4125"/>
    <w:rsid w:val="009D5925"/>
    <w:rsid w:val="00A54244"/>
    <w:rsid w:val="00A65642"/>
    <w:rsid w:val="00B07FD1"/>
    <w:rsid w:val="00B42CB2"/>
    <w:rsid w:val="00C12617"/>
    <w:rsid w:val="00C31AC0"/>
    <w:rsid w:val="00C8172F"/>
    <w:rsid w:val="00D2609A"/>
    <w:rsid w:val="00DE447A"/>
    <w:rsid w:val="00E13C9D"/>
    <w:rsid w:val="00E27BA4"/>
    <w:rsid w:val="00E37299"/>
    <w:rsid w:val="00E6515C"/>
    <w:rsid w:val="00EB34FD"/>
    <w:rsid w:val="00EE553B"/>
    <w:rsid w:val="00F63B54"/>
    <w:rsid w:val="00F75A4D"/>
    <w:rsid w:val="00FA0FB6"/>
    <w:rsid w:val="00FA5291"/>
    <w:rsid w:val="00FB323C"/>
    <w:rsid w:val="00FF07CA"/>
    <w:rsid w:val="096357FB"/>
    <w:rsid w:val="11F62C07"/>
    <w:rsid w:val="12672245"/>
    <w:rsid w:val="433D600A"/>
    <w:rsid w:val="51652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17E0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17E08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17E0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17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17E0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126</Words>
  <Characters>719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龙川县卫生监督所2014年度部门预算公开</dc:title>
  <dc:subject/>
  <dc:creator>husir921</dc:creator>
  <cp:keywords/>
  <dc:description/>
  <cp:lastModifiedBy>User</cp:lastModifiedBy>
  <cp:revision>2</cp:revision>
  <dcterms:created xsi:type="dcterms:W3CDTF">2014-11-24T07:30:00Z</dcterms:created>
  <dcterms:modified xsi:type="dcterms:W3CDTF">2015-03-23T03:10:00Z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